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B77" w:rsidRPr="00706049" w:rsidRDefault="00804B77">
      <w:pPr>
        <w:jc w:val="right"/>
        <w:rPr>
          <w:rFonts w:ascii="Calibri" w:eastAsia="Calibri" w:hAnsi="Calibri" w:cs="Calibri"/>
          <w:sz w:val="24"/>
          <w:szCs w:val="24"/>
          <w:u w:val="single"/>
        </w:rPr>
      </w:pPr>
    </w:p>
    <w:p w:rsidR="0060651D" w:rsidRPr="00706049" w:rsidRDefault="00D80DF0" w:rsidP="00637BEB">
      <w:pPr>
        <w:ind w:left="5040" w:firstLine="720"/>
        <w:rPr>
          <w:rFonts w:ascii="Calibri" w:eastAsia="Calibri" w:hAnsi="Calibri" w:cs="Calibri"/>
          <w:sz w:val="24"/>
          <w:szCs w:val="24"/>
          <w:u w:val="single"/>
        </w:rPr>
      </w:pPr>
      <w:r w:rsidRPr="00706049">
        <w:rPr>
          <w:rFonts w:ascii="Calibri" w:eastAsia="Calibri" w:hAnsi="Calibri" w:cs="Calibri"/>
          <w:sz w:val="24"/>
          <w:szCs w:val="24"/>
          <w:u w:val="single"/>
        </w:rPr>
        <w:t>SANTIAGO</w:t>
      </w:r>
      <w:proofErr w:type="gramStart"/>
      <w:r w:rsidRPr="00706049">
        <w:rPr>
          <w:rFonts w:ascii="Calibri" w:eastAsia="Calibri" w:hAnsi="Calibri" w:cs="Calibri"/>
          <w:sz w:val="24"/>
          <w:szCs w:val="24"/>
          <w:u w:val="single"/>
        </w:rPr>
        <w:t>, …</w:t>
      </w:r>
      <w:proofErr w:type="gramEnd"/>
      <w:r w:rsidRPr="00706049">
        <w:rPr>
          <w:rFonts w:ascii="Calibri" w:eastAsia="Calibri" w:hAnsi="Calibri" w:cs="Calibri"/>
          <w:sz w:val="24"/>
          <w:szCs w:val="24"/>
          <w:u w:val="single"/>
        </w:rPr>
        <w:t xml:space="preserve">… de ……….. </w:t>
      </w:r>
      <w:proofErr w:type="gramStart"/>
      <w:r w:rsidRPr="00706049">
        <w:rPr>
          <w:rFonts w:ascii="Calibri" w:eastAsia="Calibri" w:hAnsi="Calibri" w:cs="Calibri"/>
          <w:sz w:val="24"/>
          <w:szCs w:val="24"/>
          <w:u w:val="single"/>
        </w:rPr>
        <w:t>de</w:t>
      </w:r>
      <w:proofErr w:type="gramEnd"/>
      <w:r w:rsidRPr="00706049">
        <w:rPr>
          <w:rFonts w:ascii="Calibri" w:eastAsia="Calibri" w:hAnsi="Calibri" w:cs="Calibri"/>
          <w:sz w:val="24"/>
          <w:szCs w:val="24"/>
          <w:u w:val="single"/>
        </w:rPr>
        <w:t xml:space="preserve"> 20…..</w:t>
      </w:r>
    </w:p>
    <w:p w:rsidR="0060651D" w:rsidRPr="00706049" w:rsidRDefault="0060651D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:rsidR="0060651D" w:rsidRPr="00706049" w:rsidRDefault="00D80DF0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Director Ejecutivo  – </w:t>
      </w:r>
      <w:r w:rsidRPr="00706049">
        <w:rPr>
          <w:rFonts w:ascii="Calibri" w:eastAsia="Calibri" w:hAnsi="Calibri" w:cs="Calibri"/>
          <w:b/>
          <w:color w:val="000000" w:themeColor="text1"/>
          <w:sz w:val="24"/>
          <w:szCs w:val="24"/>
        </w:rPr>
        <w:t>SDT USACH LTDA.</w:t>
      </w:r>
    </w:p>
    <w:p w:rsidR="0060651D" w:rsidRDefault="00D80DF0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 w:rsidR="004C7FDF" w:rsidRPr="00706049">
        <w:rPr>
          <w:rFonts w:ascii="Calibri" w:eastAsia="Calibri" w:hAnsi="Calibri" w:cs="Calibri"/>
          <w:color w:val="000000" w:themeColor="text1"/>
          <w:sz w:val="24"/>
          <w:szCs w:val="24"/>
        </w:rPr>
        <w:t>Sr</w:t>
      </w:r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r w:rsidR="00586DD0" w:rsidRPr="00706049">
        <w:rPr>
          <w:rFonts w:ascii="Calibri" w:eastAsia="Calibri" w:hAnsi="Calibri" w:cs="Calibri"/>
          <w:color w:val="000000" w:themeColor="text1"/>
          <w:sz w:val="24"/>
          <w:szCs w:val="24"/>
        </w:rPr>
        <w:t>SAMUEL NAVARRO</w:t>
      </w:r>
      <w:r w:rsidR="003806D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HERNÁNDEZ</w:t>
      </w:r>
    </w:p>
    <w:p w:rsidR="003806DE" w:rsidRPr="00706049" w:rsidRDefault="003806DE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60651D" w:rsidRPr="00706049" w:rsidRDefault="0060651D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:rsidR="003806DE" w:rsidRDefault="00706049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>S</w:t>
      </w:r>
      <w:r w:rsidR="004C7FDF"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olicito </w:t>
      </w:r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atender </w:t>
      </w:r>
      <w:r w:rsidR="003806DE">
        <w:rPr>
          <w:rFonts w:ascii="Calibri" w:eastAsia="Calibri" w:hAnsi="Calibri" w:cs="Calibri"/>
          <w:color w:val="000000" w:themeColor="text1"/>
          <w:sz w:val="24"/>
          <w:szCs w:val="24"/>
        </w:rPr>
        <w:t>a la solicitud indicada en el Formulario de nómina de alumnos y condiciones de becas y rebajas de aranceles. Las condiciones obedecen a lo señalado en el Anexo Condiciones que adjunto.</w:t>
      </w:r>
    </w:p>
    <w:p w:rsidR="003806DE" w:rsidRDefault="003806DE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887454" w:rsidRDefault="00887454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INFORMACIÓN DEL PROGRAMA </w:t>
      </w:r>
    </w:p>
    <w:p w:rsidR="00887454" w:rsidRDefault="00887454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887454" w:rsidRDefault="00887454" w:rsidP="00887454">
      <w:pPr>
        <w:rPr>
          <w:rFonts w:ascii="Calibri" w:eastAsia="Calibri" w:hAnsi="Calibri" w:cs="Calibri"/>
          <w:sz w:val="24"/>
          <w:szCs w:val="24"/>
          <w:u w:val="single"/>
        </w:rPr>
      </w:pPr>
      <w:r w:rsidRPr="00706049">
        <w:rPr>
          <w:rFonts w:ascii="Calibri" w:eastAsia="Calibri" w:hAnsi="Calibri" w:cs="Calibri"/>
          <w:sz w:val="24"/>
          <w:szCs w:val="24"/>
          <w:u w:val="single"/>
        </w:rPr>
        <w:t>Pro</w:t>
      </w:r>
      <w:r>
        <w:rPr>
          <w:rFonts w:ascii="Calibri" w:eastAsia="Calibri" w:hAnsi="Calibri" w:cs="Calibri"/>
          <w:sz w:val="24"/>
          <w:szCs w:val="24"/>
          <w:u w:val="single"/>
        </w:rPr>
        <w:t xml:space="preserve">grama ………………………………., NNN – XXX </w:t>
      </w:r>
    </w:p>
    <w:p w:rsidR="00887454" w:rsidRPr="00706049" w:rsidRDefault="00887454" w:rsidP="00887454">
      <w:pPr>
        <w:rPr>
          <w:rFonts w:ascii="Calibri" w:eastAsia="Calibri" w:hAnsi="Calibri" w:cs="Calibri"/>
          <w:sz w:val="24"/>
          <w:szCs w:val="24"/>
          <w:u w:val="single"/>
        </w:rPr>
      </w:pPr>
      <w:r w:rsidRPr="00706049">
        <w:rPr>
          <w:rFonts w:ascii="Calibri" w:eastAsia="Calibri" w:hAnsi="Calibri" w:cs="Calibri"/>
          <w:sz w:val="24"/>
          <w:szCs w:val="24"/>
          <w:u w:val="single"/>
        </w:rPr>
        <w:t>Con Título Profesional de “………………………”</w:t>
      </w:r>
    </w:p>
    <w:p w:rsidR="00887454" w:rsidRPr="00706049" w:rsidRDefault="00887454" w:rsidP="00887454">
      <w:pPr>
        <w:rPr>
          <w:rFonts w:ascii="Calibri" w:eastAsia="Calibri" w:hAnsi="Calibri" w:cs="Calibri"/>
          <w:sz w:val="24"/>
          <w:szCs w:val="24"/>
          <w:u w:val="single"/>
        </w:rPr>
      </w:pPr>
      <w:r w:rsidRPr="00706049">
        <w:rPr>
          <w:rFonts w:ascii="Calibri" w:eastAsia="Calibri" w:hAnsi="Calibri" w:cs="Calibri"/>
          <w:sz w:val="24"/>
          <w:szCs w:val="24"/>
          <w:u w:val="single"/>
        </w:rPr>
        <w:t>Con Grado Académico de “…………………………………….”</w:t>
      </w:r>
    </w:p>
    <w:p w:rsidR="00887454" w:rsidRDefault="00887454" w:rsidP="00887454">
      <w:pP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</w:pPr>
      <w:r w:rsidRPr="00706049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 xml:space="preserve">Duración del Programa: … años (… semestres) </w:t>
      </w:r>
    </w:p>
    <w:p w:rsidR="00550DE3" w:rsidRPr="00706049" w:rsidRDefault="00041CE1" w:rsidP="00887454">
      <w:pP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>Códig</w:t>
      </w:r>
      <w:r w:rsidR="00550DE3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>o de Carrera:</w:t>
      </w:r>
    </w:p>
    <w:p w:rsidR="00887454" w:rsidRPr="00706049" w:rsidRDefault="00887454" w:rsidP="00887454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637BEB" w:rsidRDefault="00637BEB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637BEB" w:rsidRDefault="00637BEB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637BEB" w:rsidRDefault="00637BEB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D97437" w:rsidRDefault="00D97437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D97437" w:rsidRDefault="00D97437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D97437" w:rsidRDefault="00D97437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D97437" w:rsidRDefault="00D97437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637BEB" w:rsidRDefault="00637BEB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D97437" w:rsidRDefault="00D97437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580F53" w:rsidRDefault="00580F5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580F53" w:rsidRDefault="00580F5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D97437" w:rsidRDefault="00D97437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6639AF" w:rsidRPr="00706049" w:rsidRDefault="006639AF" w:rsidP="006639AF">
      <w:pPr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1"/>
        <w:tblW w:w="966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15"/>
        <w:gridCol w:w="391"/>
        <w:gridCol w:w="3106"/>
        <w:gridCol w:w="250"/>
        <w:gridCol w:w="3100"/>
      </w:tblGrid>
      <w:tr w:rsidR="006639AF" w:rsidRPr="00706049" w:rsidTr="00D97437">
        <w:trPr>
          <w:trHeight w:val="332"/>
        </w:trPr>
        <w:tc>
          <w:tcPr>
            <w:tcW w:w="2815" w:type="dxa"/>
            <w:tcBorders>
              <w:top w:val="single" w:sz="6" w:space="0" w:color="000000"/>
            </w:tcBorders>
          </w:tcPr>
          <w:p w:rsidR="006639AF" w:rsidRPr="00D97437" w:rsidRDefault="00D97437" w:rsidP="00741451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D97437">
              <w:rPr>
                <w:rFonts w:ascii="Calibri" w:eastAsia="Calibri" w:hAnsi="Calibri" w:cs="Calibri"/>
                <w:b/>
                <w:sz w:val="16"/>
                <w:szCs w:val="16"/>
              </w:rPr>
              <w:t>(NOMBRE DEL JEFE DEL PROYECTO)</w:t>
            </w:r>
          </w:p>
        </w:tc>
        <w:tc>
          <w:tcPr>
            <w:tcW w:w="391" w:type="dxa"/>
          </w:tcPr>
          <w:p w:rsidR="006639AF" w:rsidRPr="00D97437" w:rsidRDefault="006639AF" w:rsidP="00741451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06" w:type="dxa"/>
          </w:tcPr>
          <w:p w:rsidR="006639AF" w:rsidRPr="00D97437" w:rsidRDefault="006639AF" w:rsidP="00741451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50" w:type="dxa"/>
          </w:tcPr>
          <w:p w:rsidR="006639AF" w:rsidRPr="00D97437" w:rsidRDefault="006639AF" w:rsidP="00741451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6" w:space="0" w:color="000000"/>
            </w:tcBorders>
          </w:tcPr>
          <w:p w:rsidR="006639AF" w:rsidRPr="00D97437" w:rsidRDefault="00D97437" w:rsidP="00D97437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D97437">
              <w:rPr>
                <w:rFonts w:ascii="Calibri" w:eastAsia="Calibri" w:hAnsi="Calibri" w:cs="Calibri"/>
                <w:b/>
                <w:sz w:val="16"/>
                <w:szCs w:val="16"/>
              </w:rPr>
              <w:t>(NOMBRE DEL SUPERVISOR DEL PROYECTO)</w:t>
            </w:r>
          </w:p>
        </w:tc>
      </w:tr>
      <w:tr w:rsidR="006639AF" w:rsidRPr="00D97437" w:rsidTr="00D97437">
        <w:trPr>
          <w:trHeight w:val="339"/>
        </w:trPr>
        <w:tc>
          <w:tcPr>
            <w:tcW w:w="2815" w:type="dxa"/>
          </w:tcPr>
          <w:p w:rsidR="006639AF" w:rsidRPr="00D97437" w:rsidRDefault="006639AF" w:rsidP="0074145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9743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JEFE DEL PROYECTO   </w:t>
            </w:r>
          </w:p>
        </w:tc>
        <w:tc>
          <w:tcPr>
            <w:tcW w:w="391" w:type="dxa"/>
          </w:tcPr>
          <w:p w:rsidR="006639AF" w:rsidRPr="00D97437" w:rsidRDefault="006639AF" w:rsidP="0074145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106" w:type="dxa"/>
          </w:tcPr>
          <w:p w:rsidR="006639AF" w:rsidRPr="00D97437" w:rsidRDefault="006639AF" w:rsidP="0074145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50" w:type="dxa"/>
          </w:tcPr>
          <w:p w:rsidR="006639AF" w:rsidRPr="00D97437" w:rsidRDefault="006639AF" w:rsidP="0074145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100" w:type="dxa"/>
          </w:tcPr>
          <w:p w:rsidR="006639AF" w:rsidRPr="00D97437" w:rsidRDefault="006639AF" w:rsidP="0074145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9743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SUPERVISOR  DE PROYECTOS  </w:t>
            </w:r>
          </w:p>
        </w:tc>
      </w:tr>
    </w:tbl>
    <w:p w:rsidR="006639AF" w:rsidRPr="00D97437" w:rsidRDefault="006639AF" w:rsidP="006639AF">
      <w:pPr>
        <w:jc w:val="both"/>
        <w:rPr>
          <w:rFonts w:ascii="Calibri" w:eastAsia="Calibri" w:hAnsi="Calibri" w:cs="Calibri"/>
          <w:sz w:val="20"/>
          <w:szCs w:val="20"/>
        </w:rPr>
      </w:pPr>
    </w:p>
    <w:p w:rsidR="006639AF" w:rsidRPr="00706049" w:rsidRDefault="006639AF" w:rsidP="006639AF">
      <w:pPr>
        <w:jc w:val="both"/>
        <w:rPr>
          <w:rFonts w:ascii="Calibri" w:eastAsia="Calibri" w:hAnsi="Calibri" w:cs="Calibri"/>
          <w:sz w:val="24"/>
          <w:szCs w:val="24"/>
        </w:rPr>
      </w:pPr>
    </w:p>
    <w:p w:rsidR="006639AF" w:rsidRDefault="006639AF" w:rsidP="00FF7C7F">
      <w:pPr>
        <w:jc w:val="right"/>
        <w:rPr>
          <w:rFonts w:ascii="Calibri" w:eastAsia="Calibri" w:hAnsi="Calibri" w:cs="Calibri"/>
          <w:sz w:val="24"/>
          <w:szCs w:val="24"/>
        </w:rPr>
      </w:pPr>
    </w:p>
    <w:p w:rsidR="00637BEB" w:rsidRDefault="00637BEB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637BEB" w:rsidRPr="006639AF" w:rsidRDefault="00933733" w:rsidP="00637BEB">
      <w:pPr>
        <w:jc w:val="center"/>
        <w:rPr>
          <w:rFonts w:ascii="Calibri" w:eastAsia="Calibri" w:hAnsi="Calibri" w:cs="Calibri"/>
          <w:b/>
          <w:color w:val="000000" w:themeColor="text1"/>
          <w:sz w:val="32"/>
          <w:szCs w:val="32"/>
        </w:rPr>
      </w:pPr>
      <w:r w:rsidRPr="006639AF">
        <w:rPr>
          <w:rFonts w:ascii="Calibri" w:eastAsia="Calibri" w:hAnsi="Calibri" w:cs="Calibri"/>
          <w:b/>
          <w:color w:val="000000" w:themeColor="text1"/>
          <w:sz w:val="32"/>
          <w:szCs w:val="32"/>
        </w:rPr>
        <w:t>CONDICIONES PARA LA ASIGNACIÓN Y RECAUDACIÓN DE ARANCELES</w:t>
      </w:r>
    </w:p>
    <w:p w:rsidR="00637BEB" w:rsidRDefault="00637BEB" w:rsidP="00637BEB">
      <w:pPr>
        <w:jc w:val="center"/>
        <w:rPr>
          <w:rFonts w:ascii="Calibri" w:eastAsia="Calibri" w:hAnsi="Calibri" w:cs="Calibri"/>
          <w:color w:val="000000" w:themeColor="text1"/>
          <w:sz w:val="32"/>
          <w:szCs w:val="32"/>
        </w:rPr>
      </w:pPr>
    </w:p>
    <w:p w:rsidR="00E42A4B" w:rsidRDefault="00933733" w:rsidP="00637BEB">
      <w:pPr>
        <w:jc w:val="right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639A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Nombre del </w:t>
      </w:r>
      <w:r w:rsidR="00637BEB" w:rsidRPr="006639A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Programa …………………………..  </w:t>
      </w:r>
    </w:p>
    <w:p w:rsidR="00550DE3" w:rsidRDefault="00E42A4B" w:rsidP="00637BEB">
      <w:pPr>
        <w:jc w:val="right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Código de carrera…………………………………..</w:t>
      </w:r>
      <w:r w:rsidR="00637BEB" w:rsidRPr="006639A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:rsidR="00637BEB" w:rsidRDefault="00637BEB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517F46" w:rsidRDefault="00517F46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637BEB" w:rsidRDefault="00637BEB">
      <w:pPr>
        <w:jc w:val="both"/>
        <w:rPr>
          <w:lang w:val="es-ES_tradnl"/>
        </w:rPr>
      </w:pPr>
    </w:p>
    <w:p w:rsidR="006639AF" w:rsidRPr="006639AF" w:rsidRDefault="006639AF" w:rsidP="006639AF">
      <w:pPr>
        <w:pStyle w:val="Prrafodelista"/>
        <w:numPr>
          <w:ilvl w:val="0"/>
          <w:numId w:val="4"/>
        </w:numPr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6639AF">
        <w:rPr>
          <w:rFonts w:ascii="Calibri" w:eastAsia="Calibri" w:hAnsi="Calibri" w:cs="Calibri"/>
          <w:b/>
          <w:color w:val="000000" w:themeColor="text1"/>
          <w:sz w:val="24"/>
          <w:szCs w:val="24"/>
        </w:rPr>
        <w:t>VALORES DEL PROGRAMA</w:t>
      </w:r>
    </w:p>
    <w:p w:rsidR="006639AF" w:rsidRPr="006639AF" w:rsidRDefault="006639AF">
      <w:pPr>
        <w:jc w:val="both"/>
        <w:rPr>
          <w:lang w:val="es-ES_tradnl"/>
        </w:rPr>
      </w:pPr>
    </w:p>
    <w:p w:rsidR="00C023E3" w:rsidRDefault="00C023E3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En lo que sigue se establece las</w:t>
      </w:r>
      <w:r w:rsidR="004C7FDF"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condiciones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4C7FDF"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relacionadas con el valor de los aranceles, </w:t>
      </w:r>
      <w:r w:rsidR="00BD1ADF"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descuentos, </w:t>
      </w:r>
      <w:r w:rsidR="00C93CE3"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formas de pago, </w:t>
      </w:r>
      <w:r w:rsidR="004C7FDF" w:rsidRPr="00706049">
        <w:rPr>
          <w:rFonts w:ascii="Calibri" w:eastAsia="Calibri" w:hAnsi="Calibri" w:cs="Calibri"/>
          <w:color w:val="000000" w:themeColor="text1"/>
          <w:sz w:val="24"/>
          <w:szCs w:val="24"/>
        </w:rPr>
        <w:t>cobro de aranceles, rebajas y otorgamiento de becas, cor</w:t>
      </w:r>
      <w:r w:rsidR="00D80DF0"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respondientes al año 20…., para todas las </w:t>
      </w:r>
      <w:r w:rsidR="00D80DF0" w:rsidRPr="006639AF">
        <w:rPr>
          <w:rFonts w:ascii="Calibri" w:eastAsia="Calibri" w:hAnsi="Calibri" w:cs="Calibri"/>
          <w:color w:val="000000" w:themeColor="text1"/>
          <w:sz w:val="24"/>
          <w:szCs w:val="24"/>
        </w:rPr>
        <w:t>promociones</w:t>
      </w:r>
      <w:r w:rsidR="00D80DF0"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del </w:t>
      </w:r>
      <w:r w:rsidR="00D80DF0" w:rsidRPr="00706049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“Programa ……………………………………………………, código de proyecto </w:t>
      </w:r>
      <w:r w:rsidR="00706049" w:rsidRPr="00706049">
        <w:rPr>
          <w:rFonts w:ascii="Calibri" w:eastAsia="Calibri" w:hAnsi="Calibri" w:cs="Calibri"/>
          <w:b/>
          <w:color w:val="000000" w:themeColor="text1"/>
          <w:sz w:val="24"/>
          <w:szCs w:val="24"/>
        </w:rPr>
        <w:t>…</w:t>
      </w:r>
      <w:r w:rsidR="00D80DF0" w:rsidRPr="00706049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 </w:t>
      </w:r>
      <w:r w:rsidR="00706049" w:rsidRPr="00706049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 </w:t>
      </w:r>
      <w:r w:rsidR="00D80DF0" w:rsidRPr="00706049">
        <w:rPr>
          <w:rFonts w:ascii="Calibri" w:eastAsia="Calibri" w:hAnsi="Calibri" w:cs="Calibri"/>
          <w:b/>
          <w:color w:val="000000" w:themeColor="text1"/>
          <w:sz w:val="24"/>
          <w:szCs w:val="24"/>
        </w:rPr>
        <w:t>-</w:t>
      </w:r>
      <w:r w:rsidR="00706049" w:rsidRPr="00706049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 …</w:t>
      </w:r>
      <w:r w:rsidR="00D80DF0" w:rsidRPr="00706049">
        <w:rPr>
          <w:rFonts w:ascii="Calibri" w:eastAsia="Calibri" w:hAnsi="Calibri" w:cs="Calibri"/>
          <w:b/>
          <w:color w:val="000000" w:themeColor="text1"/>
          <w:sz w:val="24"/>
          <w:szCs w:val="24"/>
        </w:rPr>
        <w:t>”</w:t>
      </w:r>
      <w:r w:rsidR="000C7D31" w:rsidRPr="00706049">
        <w:rPr>
          <w:rFonts w:ascii="Calibri" w:eastAsia="Calibri" w:hAnsi="Calibri" w:cs="Calibri"/>
          <w:b/>
          <w:color w:val="000000" w:themeColor="text1"/>
          <w:sz w:val="24"/>
          <w:szCs w:val="24"/>
        </w:rPr>
        <w:t>,</w:t>
      </w:r>
      <w:r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 </w:t>
      </w:r>
      <w:r w:rsidR="00706049"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550DE3" w:rsidRPr="00550DE3">
        <w:rPr>
          <w:rFonts w:ascii="Calibri" w:eastAsia="Calibri" w:hAnsi="Calibri" w:cs="Calibri"/>
          <w:b/>
          <w:color w:val="000000" w:themeColor="text1"/>
          <w:sz w:val="24"/>
          <w:szCs w:val="24"/>
        </w:rPr>
        <w:t>código de carrera….</w:t>
      </w:r>
    </w:p>
    <w:p w:rsidR="000F53E0" w:rsidRDefault="000F53E0" w:rsidP="000F53E0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:rsidR="000F53E0" w:rsidRDefault="000F53E0" w:rsidP="000F53E0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tbl>
      <w:tblPr>
        <w:tblW w:w="623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693"/>
      </w:tblGrid>
      <w:tr w:rsidR="000F53E0" w:rsidRPr="00376DA6" w:rsidTr="00DE7EF2">
        <w:trPr>
          <w:trHeight w:val="377"/>
        </w:trPr>
        <w:tc>
          <w:tcPr>
            <w:tcW w:w="3544" w:type="dxa"/>
            <w:tcBorders>
              <w:top w:val="nil"/>
              <w:left w:val="nil"/>
            </w:tcBorders>
          </w:tcPr>
          <w:p w:rsidR="000F53E0" w:rsidRPr="00376DA6" w:rsidRDefault="000F53E0" w:rsidP="00DE7EF2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92CDDC" w:themeFill="accent5" w:themeFillTint="99"/>
          </w:tcPr>
          <w:p w:rsidR="000F53E0" w:rsidRPr="00376DA6" w:rsidRDefault="000F53E0" w:rsidP="00DE7EF2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376DA6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ALUMNOS NUEVOS</w:t>
            </w:r>
          </w:p>
        </w:tc>
      </w:tr>
      <w:tr w:rsidR="000F53E0" w:rsidRPr="00376DA6" w:rsidTr="00DE7EF2">
        <w:trPr>
          <w:trHeight w:val="358"/>
        </w:trPr>
        <w:tc>
          <w:tcPr>
            <w:tcW w:w="3544" w:type="dxa"/>
          </w:tcPr>
          <w:p w:rsidR="000F53E0" w:rsidRPr="00376DA6" w:rsidRDefault="000F53E0" w:rsidP="00DE7EF2">
            <w:pP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376DA6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VALOR 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PROGRAMA</w:t>
            </w:r>
            <w:r w:rsidRPr="00376DA6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0F53E0" w:rsidRPr="00376DA6" w:rsidRDefault="000F53E0" w:rsidP="00DE7EF2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376DA6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(indicar monto)$ </w:t>
            </w:r>
          </w:p>
        </w:tc>
      </w:tr>
      <w:tr w:rsidR="000F53E0" w:rsidRPr="00376DA6" w:rsidTr="00DE7EF2">
        <w:trPr>
          <w:trHeight w:val="377"/>
        </w:trPr>
        <w:tc>
          <w:tcPr>
            <w:tcW w:w="3544" w:type="dxa"/>
          </w:tcPr>
          <w:p w:rsidR="000F53E0" w:rsidRPr="00376DA6" w:rsidRDefault="000F53E0" w:rsidP="00DE7EF2">
            <w:pP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376DA6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VALOR MATRÍCULA BÁSICA SEMESTRAL</w:t>
            </w:r>
          </w:p>
        </w:tc>
        <w:tc>
          <w:tcPr>
            <w:tcW w:w="2693" w:type="dxa"/>
          </w:tcPr>
          <w:p w:rsidR="000F53E0" w:rsidRPr="00376DA6" w:rsidRDefault="000F53E0" w:rsidP="00DE7EF2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376DA6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(indicar monto)$</w:t>
            </w:r>
          </w:p>
        </w:tc>
      </w:tr>
    </w:tbl>
    <w:p w:rsidR="000F53E0" w:rsidRPr="00376DA6" w:rsidRDefault="000F53E0" w:rsidP="000F53E0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0F53E0" w:rsidRPr="00376DA6" w:rsidRDefault="000F53E0" w:rsidP="000F53E0">
      <w:pPr>
        <w:jc w:val="both"/>
        <w:rPr>
          <w:rFonts w:ascii="Calibri" w:eastAsia="Calibri" w:hAnsi="Calibri" w:cs="Calibri"/>
          <w:sz w:val="24"/>
          <w:szCs w:val="24"/>
        </w:rPr>
      </w:pPr>
    </w:p>
    <w:p w:rsidR="000F53E0" w:rsidRPr="00376DA6" w:rsidRDefault="000F53E0" w:rsidP="000F53E0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376DA6">
        <w:rPr>
          <w:rFonts w:ascii="Calibri" w:eastAsia="Calibri" w:hAnsi="Calibri" w:cs="Calibri"/>
          <w:b/>
          <w:color w:val="000000" w:themeColor="text1"/>
          <w:sz w:val="24"/>
          <w:szCs w:val="24"/>
        </w:rPr>
        <w:t>2. CONDICIONES DE PAGO</w:t>
      </w:r>
    </w:p>
    <w:p w:rsidR="000F53E0" w:rsidRPr="00376DA6" w:rsidRDefault="000F53E0" w:rsidP="000F53E0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0F53E0" w:rsidRPr="00376DA6" w:rsidRDefault="000F53E0" w:rsidP="000F53E0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376DA6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2.1.- </w:t>
      </w:r>
      <w:r>
        <w:rPr>
          <w:rFonts w:ascii="Calibri" w:eastAsia="Calibri" w:hAnsi="Calibri" w:cs="Calibri"/>
          <w:b/>
          <w:color w:val="000000" w:themeColor="text1"/>
          <w:sz w:val="24"/>
          <w:szCs w:val="24"/>
        </w:rPr>
        <w:t>Valor Programa</w:t>
      </w:r>
    </w:p>
    <w:p w:rsidR="000F53E0" w:rsidRPr="00376DA6" w:rsidRDefault="000F53E0" w:rsidP="000F53E0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0F53E0" w:rsidRPr="00376DA6" w:rsidRDefault="000F53E0" w:rsidP="000F53E0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376DA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2.1.1. La cantidad de cuotas fijas mensuales por el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programa</w:t>
      </w:r>
      <w:r w:rsidRPr="00376DA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será de____________.</w:t>
      </w:r>
    </w:p>
    <w:p w:rsidR="000F53E0" w:rsidRPr="00376DA6" w:rsidRDefault="000F53E0" w:rsidP="000F53E0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376DA6">
        <w:rPr>
          <w:rFonts w:ascii="Calibri" w:eastAsia="Calibri" w:hAnsi="Calibri" w:cs="Calibri"/>
          <w:color w:val="000000" w:themeColor="text1"/>
          <w:sz w:val="24"/>
          <w:szCs w:val="24"/>
        </w:rPr>
        <w:t>2.1.2. La fecha de vencimiento de cada una de estas cuotas será el día ___ de cada mes, considerando, a lo más, ______días adicionales para efectuar el pago.</w:t>
      </w:r>
    </w:p>
    <w:p w:rsidR="000F53E0" w:rsidRDefault="000F53E0" w:rsidP="000F53E0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376DA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2.1.3. La primera cuota debe ser pagada el mes de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________</w:t>
      </w:r>
    </w:p>
    <w:p w:rsidR="00580F53" w:rsidRDefault="00580F53" w:rsidP="00706049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0F53E0" w:rsidRDefault="000F53E0" w:rsidP="00706049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60651D" w:rsidRDefault="00D80DF0" w:rsidP="00706049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2.3. Los alumnos </w:t>
      </w:r>
      <w:r w:rsidR="003B05D8">
        <w:rPr>
          <w:rFonts w:ascii="Calibri" w:eastAsia="Calibri" w:hAnsi="Calibri" w:cs="Calibri"/>
          <w:color w:val="000000" w:themeColor="text1"/>
          <w:sz w:val="24"/>
          <w:szCs w:val="24"/>
        </w:rPr>
        <w:t>deberán</w:t>
      </w:r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documentar semestral o anualmente el arancel del programa en las dependencias de la </w:t>
      </w:r>
      <w:proofErr w:type="gramStart"/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SDT </w:t>
      </w:r>
      <w:r w:rsidR="007F2765" w:rsidRPr="00706049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proofErr w:type="gramEnd"/>
    </w:p>
    <w:p w:rsidR="00517F46" w:rsidRPr="00706049" w:rsidRDefault="00517F46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0F53E0" w:rsidRDefault="000F53E0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:rsidR="000F53E0" w:rsidRDefault="000F53E0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:rsidR="000F53E0" w:rsidRDefault="000F53E0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:rsidR="00BD1ADF" w:rsidRPr="00706049" w:rsidRDefault="00BD1ADF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706049">
        <w:rPr>
          <w:rFonts w:ascii="Calibri" w:eastAsia="Calibri" w:hAnsi="Calibri" w:cs="Calibri"/>
          <w:b/>
          <w:color w:val="000000" w:themeColor="text1"/>
          <w:sz w:val="24"/>
          <w:szCs w:val="24"/>
        </w:rPr>
        <w:t>3. Documentación de los Aranceles</w:t>
      </w:r>
    </w:p>
    <w:p w:rsidR="00BD1ADF" w:rsidRPr="00706049" w:rsidRDefault="00BD1ADF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BD1ADF" w:rsidRPr="00706049" w:rsidRDefault="00BD1ADF" w:rsidP="00BD1ADF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3.1 </w:t>
      </w:r>
      <w:r w:rsidR="00F72B4E">
        <w:rPr>
          <w:rFonts w:ascii="Calibri" w:eastAsia="Calibri" w:hAnsi="Calibri" w:cs="Calibri"/>
          <w:color w:val="000000" w:themeColor="text1"/>
          <w:sz w:val="24"/>
          <w:szCs w:val="24"/>
        </w:rPr>
        <w:t>La SDT permitirá a los alumnos documentar las cuotas de sus aranceles mediante las siguientes modalidades</w:t>
      </w:r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</w:p>
    <w:p w:rsidR="00BD1ADF" w:rsidRPr="00706049" w:rsidRDefault="00BD1ADF" w:rsidP="00BD1ADF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BD1ADF" w:rsidRPr="00706049" w:rsidRDefault="00BD1ADF" w:rsidP="00BD1ADF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i.- </w:t>
      </w:r>
      <w:r w:rsidR="00706049" w:rsidRPr="00706049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>Cheques Personales</w:t>
      </w:r>
    </w:p>
    <w:p w:rsidR="00BD1ADF" w:rsidRPr="00706049" w:rsidRDefault="00BD1ADF" w:rsidP="00BD1ADF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gramStart"/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>ii.-</w:t>
      </w:r>
      <w:proofErr w:type="gramEnd"/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706049" w:rsidRPr="00706049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>Cheques de terceros (en caso de que el alumno no posea cuenta corriente personal)</w:t>
      </w:r>
    </w:p>
    <w:p w:rsidR="00706049" w:rsidRPr="00F72B4E" w:rsidRDefault="00BD1ADF" w:rsidP="00F72B4E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gramStart"/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>ii</w:t>
      </w:r>
      <w:r w:rsidR="007F2765" w:rsidRPr="00706049">
        <w:rPr>
          <w:rFonts w:ascii="Calibri" w:eastAsia="Calibri" w:hAnsi="Calibri" w:cs="Calibri"/>
          <w:color w:val="000000" w:themeColor="text1"/>
          <w:sz w:val="24"/>
          <w:szCs w:val="24"/>
        </w:rPr>
        <w:t>i</w:t>
      </w:r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>.-</w:t>
      </w:r>
      <w:proofErr w:type="gramEnd"/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706049" w:rsidRPr="00706049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>Letras de Cambio.</w:t>
      </w:r>
    </w:p>
    <w:p w:rsidR="002D5DDE" w:rsidRDefault="006C0CC0" w:rsidP="00041CE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 w:themeColor="text1"/>
          <w:sz w:val="24"/>
          <w:szCs w:val="24"/>
        </w:rPr>
        <w:t>i</w:t>
      </w:r>
      <w:r w:rsidR="002D5DDE" w:rsidRPr="006639AF">
        <w:rPr>
          <w:rFonts w:ascii="Calibri" w:eastAsia="Calibri" w:hAnsi="Calibri" w:cs="Calibri"/>
          <w:color w:val="000000" w:themeColor="text1"/>
          <w:sz w:val="24"/>
          <w:szCs w:val="24"/>
        </w:rPr>
        <w:t>v</w:t>
      </w:r>
      <w:proofErr w:type="gramEnd"/>
      <w:r w:rsidR="002D5DDE" w:rsidRPr="006639AF">
        <w:rPr>
          <w:rFonts w:ascii="Calibri" w:eastAsia="Calibri" w:hAnsi="Calibri" w:cs="Calibri"/>
          <w:color w:val="000000" w:themeColor="text1"/>
          <w:sz w:val="24"/>
          <w:szCs w:val="24"/>
        </w:rPr>
        <w:t>.-</w:t>
      </w:r>
      <w:r w:rsidR="002D5DDE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 w:rsidR="002D5DDE" w:rsidRPr="006639AF">
        <w:rPr>
          <w:rFonts w:ascii="Calibri" w:eastAsia="Calibri" w:hAnsi="Calibri" w:cs="Calibri"/>
          <w:color w:val="000000" w:themeColor="text1"/>
          <w:sz w:val="24"/>
          <w:szCs w:val="24"/>
        </w:rPr>
        <w:t>Efectivo.</w:t>
      </w:r>
    </w:p>
    <w:p w:rsidR="002D5DDE" w:rsidRPr="00706049" w:rsidRDefault="002D5DDE" w:rsidP="002D5DDE">
      <w:pPr>
        <w:ind w:left="720" w:hanging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v.-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ab/>
        <w:t>Vale vista</w:t>
      </w:r>
    </w:p>
    <w:p w:rsidR="006639AF" w:rsidRPr="006639AF" w:rsidRDefault="006639AF" w:rsidP="00706049">
      <w:pPr>
        <w:ind w:left="720" w:hanging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2D5DDE" w:rsidRDefault="002D5DDE" w:rsidP="002D5DDE">
      <w:pPr>
        <w:jc w:val="both"/>
        <w:rPr>
          <w:rFonts w:ascii="Calibri" w:eastAsia="Times New Roman" w:hAnsi="Calibri"/>
          <w:color w:val="000000"/>
          <w:sz w:val="24"/>
          <w:szCs w:val="24"/>
          <w:lang w:val="es-ES" w:eastAsia="es-CL"/>
        </w:rPr>
      </w:pPr>
      <w:r w:rsidRPr="002D5DDE">
        <w:rPr>
          <w:rFonts w:ascii="Calibri" w:eastAsia="Times New Roman" w:hAnsi="Calibri"/>
          <w:color w:val="000000"/>
          <w:sz w:val="24"/>
          <w:szCs w:val="24"/>
          <w:lang w:val="es-ES" w:eastAsia="es-CL"/>
        </w:rPr>
        <w:t>3.2 También se aceptará como forma de pago la utilización de:</w:t>
      </w:r>
    </w:p>
    <w:p w:rsidR="002D5DDE" w:rsidRDefault="002D5DDE" w:rsidP="002D5DDE">
      <w:pPr>
        <w:jc w:val="both"/>
        <w:rPr>
          <w:rFonts w:ascii="Calibri" w:eastAsia="Times New Roman" w:hAnsi="Calibri"/>
          <w:color w:val="000000"/>
          <w:sz w:val="24"/>
          <w:szCs w:val="24"/>
          <w:lang w:val="es-ES" w:eastAsia="es-CL"/>
        </w:rPr>
      </w:pPr>
    </w:p>
    <w:p w:rsidR="002D5DDE" w:rsidRPr="002D5DDE" w:rsidRDefault="002D5DDE" w:rsidP="002D5DDE">
      <w:pPr>
        <w:jc w:val="both"/>
        <w:rPr>
          <w:rFonts w:eastAsia="Times New Roman"/>
          <w:lang w:val="es-CL" w:eastAsia="es-CL"/>
        </w:rPr>
      </w:pPr>
      <w:r>
        <w:rPr>
          <w:rFonts w:ascii="Calibri" w:eastAsia="Times New Roman" w:hAnsi="Calibri"/>
          <w:color w:val="000000"/>
          <w:sz w:val="24"/>
          <w:szCs w:val="24"/>
          <w:lang w:val="es-ES" w:eastAsia="es-CL"/>
        </w:rPr>
        <w:t>i</w:t>
      </w:r>
      <w:r w:rsidRPr="002D5DDE">
        <w:rPr>
          <w:rFonts w:ascii="Calibri" w:eastAsia="Times New Roman" w:hAnsi="Calibri"/>
          <w:color w:val="000000"/>
          <w:sz w:val="24"/>
          <w:szCs w:val="24"/>
          <w:lang w:val="es-ES" w:eastAsia="es-CL"/>
        </w:rPr>
        <w:t xml:space="preserve">.- Tarjetas de crédito y/o débito. En este caso el proyecto asume el costo de la comisión del servicio, de acuerdo a las políticas de cobro indicadas por </w:t>
      </w:r>
      <w:proofErr w:type="spellStart"/>
      <w:r w:rsidRPr="002D5DDE">
        <w:rPr>
          <w:rFonts w:ascii="Calibri" w:eastAsia="Times New Roman" w:hAnsi="Calibri"/>
          <w:color w:val="000000"/>
          <w:sz w:val="24"/>
          <w:szCs w:val="24"/>
          <w:lang w:val="es-ES" w:eastAsia="es-CL"/>
        </w:rPr>
        <w:t>Transbank</w:t>
      </w:r>
      <w:proofErr w:type="spellEnd"/>
      <w:r w:rsidRPr="002D5DDE">
        <w:rPr>
          <w:rFonts w:ascii="Calibri" w:eastAsia="Times New Roman" w:hAnsi="Calibri"/>
          <w:color w:val="000000"/>
          <w:sz w:val="24"/>
          <w:szCs w:val="24"/>
          <w:lang w:val="es-ES" w:eastAsia="es-CL"/>
        </w:rPr>
        <w:t>.</w:t>
      </w:r>
    </w:p>
    <w:p w:rsidR="00C93CE3" w:rsidRPr="00706049" w:rsidRDefault="00C93CE3" w:rsidP="00BD1ADF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:rsidR="00015942" w:rsidRPr="006639AF" w:rsidRDefault="00580F53" w:rsidP="00015942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3.3 La</w:t>
      </w:r>
      <w:r w:rsidR="00015942" w:rsidRPr="006639A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modalidad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del punto</w:t>
      </w:r>
      <w:r w:rsidR="00015942" w:rsidRPr="006639A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3.2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podrá ser utilizada</w:t>
      </w:r>
      <w:r w:rsidR="00015942" w:rsidRPr="006639A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para el pago de la totalidad del arancel del alumno o bien las cuotas que se encuentren docu</w:t>
      </w:r>
      <w:r w:rsidR="00550DE3">
        <w:rPr>
          <w:rFonts w:ascii="Calibri" w:eastAsia="Calibri" w:hAnsi="Calibri" w:cs="Calibri"/>
          <w:color w:val="000000" w:themeColor="text1"/>
          <w:sz w:val="24"/>
          <w:szCs w:val="24"/>
        </w:rPr>
        <w:t>mentadas con letras de cambio</w:t>
      </w:r>
      <w:r w:rsidR="00015942" w:rsidRPr="006639AF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:rsidR="00015942" w:rsidRPr="00706049" w:rsidRDefault="00015942" w:rsidP="00015942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highlight w:val="yellow"/>
        </w:rPr>
      </w:pPr>
    </w:p>
    <w:p w:rsidR="00015942" w:rsidRDefault="00015942" w:rsidP="00015942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3.4</w:t>
      </w:r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Los alumnos tendrán plazo para documentar el arancel del programa desde el (día)</w:t>
      </w:r>
      <w:proofErr w:type="gramStart"/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>/(</w:t>
      </w:r>
      <w:proofErr w:type="gramEnd"/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>mes) hasta el (día/mes)</w:t>
      </w:r>
    </w:p>
    <w:p w:rsidR="00041CE1" w:rsidRDefault="00041CE1" w:rsidP="00015942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BD1ADF" w:rsidRPr="00706049" w:rsidRDefault="00131967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706049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4. </w:t>
      </w:r>
      <w:r w:rsidR="00C93CE3" w:rsidRPr="00706049">
        <w:rPr>
          <w:rFonts w:ascii="Calibri" w:eastAsia="Calibri" w:hAnsi="Calibri" w:cs="Calibri"/>
          <w:b/>
          <w:color w:val="000000" w:themeColor="text1"/>
          <w:sz w:val="24"/>
          <w:szCs w:val="24"/>
        </w:rPr>
        <w:t>Deudas de Arancel</w:t>
      </w:r>
    </w:p>
    <w:p w:rsidR="00C93CE3" w:rsidRPr="00706049" w:rsidRDefault="00C93CE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131967" w:rsidRPr="00706049" w:rsidRDefault="00C93CE3" w:rsidP="00C93CE3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706049">
        <w:rPr>
          <w:rFonts w:ascii="Calibri" w:eastAsia="Calibri" w:hAnsi="Calibri" w:cs="Calibri"/>
          <w:b/>
          <w:color w:val="000000" w:themeColor="text1"/>
          <w:sz w:val="24"/>
          <w:szCs w:val="24"/>
        </w:rPr>
        <w:t>4.</w:t>
      </w:r>
      <w:r w:rsidR="00131967" w:rsidRPr="00706049">
        <w:rPr>
          <w:rFonts w:ascii="Calibri" w:eastAsia="Calibri" w:hAnsi="Calibri" w:cs="Calibri"/>
          <w:b/>
          <w:color w:val="000000" w:themeColor="text1"/>
          <w:sz w:val="24"/>
          <w:szCs w:val="24"/>
        </w:rPr>
        <w:t>1</w:t>
      </w:r>
      <w:r w:rsidRPr="00706049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 </w:t>
      </w:r>
      <w:r w:rsidR="00131967" w:rsidRPr="00706049">
        <w:rPr>
          <w:rFonts w:ascii="Calibri" w:eastAsia="Calibri" w:hAnsi="Calibri" w:cs="Calibri"/>
          <w:b/>
          <w:color w:val="000000" w:themeColor="text1"/>
          <w:sz w:val="24"/>
          <w:szCs w:val="24"/>
        </w:rPr>
        <w:t>Morosidad</w:t>
      </w:r>
      <w:r w:rsidR="00C04665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 </w:t>
      </w:r>
    </w:p>
    <w:p w:rsidR="00131967" w:rsidRPr="00706049" w:rsidRDefault="00131967" w:rsidP="00C93CE3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:rsidR="006A50E2" w:rsidRDefault="00121BC2" w:rsidP="00C93CE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Las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repactaciones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de los alumnos, quedarán a disposición de los procesos de Efusach</w:t>
      </w:r>
      <w:proofErr w:type="gramStart"/>
      <w:r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00C93CE3" w:rsidRPr="00706049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proofErr w:type="gramEnd"/>
      <w:r w:rsidR="00C93CE3"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:rsidR="000F53E0" w:rsidRDefault="000F53E0" w:rsidP="00C93CE3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:rsidR="00131967" w:rsidRPr="00706049" w:rsidRDefault="00131967" w:rsidP="00C93CE3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706049">
        <w:rPr>
          <w:rFonts w:ascii="Calibri" w:eastAsia="Calibri" w:hAnsi="Calibri" w:cs="Calibri"/>
          <w:b/>
          <w:color w:val="000000" w:themeColor="text1"/>
          <w:sz w:val="24"/>
          <w:szCs w:val="24"/>
        </w:rPr>
        <w:t>4.2 Intereses</w:t>
      </w:r>
    </w:p>
    <w:p w:rsidR="00131967" w:rsidRPr="00706049" w:rsidRDefault="00131967" w:rsidP="00C93CE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015942" w:rsidRDefault="00131967" w:rsidP="00C93CE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4.2.1. </w:t>
      </w:r>
      <w:r w:rsidR="0001594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Se aplicará un interés de un 1,3% mensual, </w:t>
      </w:r>
      <w:r w:rsidR="003B05D8">
        <w:rPr>
          <w:rFonts w:ascii="Calibri" w:eastAsia="Calibri" w:hAnsi="Calibri" w:cs="Calibri"/>
          <w:color w:val="000000" w:themeColor="text1"/>
          <w:sz w:val="24"/>
          <w:szCs w:val="24"/>
        </w:rPr>
        <w:t>cuando se presente</w:t>
      </w:r>
      <w:r w:rsidR="0001594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las siguientes situaciones:</w:t>
      </w:r>
    </w:p>
    <w:p w:rsidR="00015942" w:rsidRDefault="00015942" w:rsidP="00C93CE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015942" w:rsidRDefault="00015942" w:rsidP="00C93CE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- Morosidad de la Deuda </w:t>
      </w:r>
    </w:p>
    <w:p w:rsidR="00015942" w:rsidRDefault="00015942" w:rsidP="00C93CE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- Postergación de Cheques</w:t>
      </w:r>
    </w:p>
    <w:p w:rsidR="00015942" w:rsidRDefault="00015942" w:rsidP="00C93CE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- Protestos</w:t>
      </w:r>
    </w:p>
    <w:p w:rsidR="00015942" w:rsidRDefault="00015942" w:rsidP="00C93CE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-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Repactaciones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de Deudas</w:t>
      </w:r>
    </w:p>
    <w:p w:rsidR="006639AF" w:rsidRDefault="006639AF" w:rsidP="00C93CE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877DCB" w:rsidRPr="00041CE1" w:rsidRDefault="00131967" w:rsidP="000C7D3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4.2.2. </w:t>
      </w:r>
      <w:r w:rsidR="003B05D8">
        <w:rPr>
          <w:rFonts w:ascii="Calibri" w:eastAsia="Calibri" w:hAnsi="Calibri" w:cs="Calibri"/>
          <w:color w:val="000000" w:themeColor="text1"/>
          <w:sz w:val="24"/>
          <w:szCs w:val="24"/>
        </w:rPr>
        <w:t>Los alumnos que presenten</w:t>
      </w:r>
      <w:r w:rsidR="000C7D31"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deudas morosas de sus aranceles no podrán acceder a documentar</w:t>
      </w:r>
      <w:r w:rsidR="00041CE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el periodo académico siguiente.</w:t>
      </w:r>
    </w:p>
    <w:p w:rsidR="00877DCB" w:rsidRDefault="00877DCB" w:rsidP="000C7D31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:rsidR="00131967" w:rsidRPr="00706049" w:rsidRDefault="00131967" w:rsidP="000C7D31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706049">
        <w:rPr>
          <w:rFonts w:ascii="Calibri" w:eastAsia="Calibri" w:hAnsi="Calibri" w:cs="Calibri"/>
          <w:b/>
          <w:color w:val="000000" w:themeColor="text1"/>
          <w:sz w:val="24"/>
          <w:szCs w:val="24"/>
        </w:rPr>
        <w:t>4.3 Créditos</w:t>
      </w:r>
    </w:p>
    <w:p w:rsidR="00131967" w:rsidRPr="00706049" w:rsidRDefault="00131967" w:rsidP="000C7D3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90024D" w:rsidRDefault="000C7D31" w:rsidP="00C93CE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El Jefe del presente Proyecto deberá informar al Director Ejecutivo de la SDT USACH LTDA. </w:t>
      </w:r>
      <w:proofErr w:type="gramStart"/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>los</w:t>
      </w:r>
      <w:proofErr w:type="gramEnd"/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alumnos que se encuentren tramitando </w:t>
      </w:r>
      <w:r w:rsidR="00E705A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una beca, </w:t>
      </w:r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>un crédito o financiamiento similar, para pagar su arancel. En esos casos deberán documentar sus aranceles acorde lo establecido en los puntos precedentes y al momento de concretar el crédito y realizar el pago del arancel, se realizará el reintegro de l</w:t>
      </w:r>
      <w:r w:rsidR="00131967" w:rsidRPr="00706049">
        <w:rPr>
          <w:rFonts w:ascii="Calibri" w:eastAsia="Calibri" w:hAnsi="Calibri" w:cs="Calibri"/>
          <w:color w:val="000000" w:themeColor="text1"/>
          <w:sz w:val="24"/>
          <w:szCs w:val="24"/>
        </w:rPr>
        <w:t>as cuotas</w:t>
      </w:r>
      <w:r w:rsidR="0090024D"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pagada</w:t>
      </w:r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>s, que cubra el financiamiento, y se devolverá la documentación asociada a los aranceles por cobrar.</w:t>
      </w:r>
      <w:r w:rsidR="00E705A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:rsidR="00517F46" w:rsidRDefault="00517F46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580F53" w:rsidRPr="00580F53" w:rsidRDefault="000F53E0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color w:val="000000" w:themeColor="text1"/>
          <w:sz w:val="24"/>
          <w:szCs w:val="24"/>
        </w:rPr>
        <w:t>5</w:t>
      </w:r>
      <w:r w:rsidR="00580F53" w:rsidRPr="00580F53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. </w:t>
      </w:r>
      <w:r w:rsidR="00580F53">
        <w:rPr>
          <w:rFonts w:ascii="Calibri" w:eastAsia="Calibri" w:hAnsi="Calibri" w:cs="Calibri"/>
          <w:b/>
          <w:color w:val="000000" w:themeColor="text1"/>
          <w:sz w:val="24"/>
          <w:szCs w:val="24"/>
        </w:rPr>
        <w:t>Disposiciones Derivadas de la Aplicaciones de Becas y Rebajas de Arancel</w:t>
      </w:r>
    </w:p>
    <w:p w:rsidR="006639AF" w:rsidRDefault="006639AF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3B05D8" w:rsidRDefault="003B05D8" w:rsidP="003B05D8">
      <w:pPr>
        <w:pStyle w:val="Prrafodelista"/>
        <w:numPr>
          <w:ilvl w:val="0"/>
          <w:numId w:val="6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>Si la solicitud de entrega de beca o rebaja de arancel es aceptada por el Director Ejecutivo de la SDT USACH LTDA., se solicitará al Jefe del Proyecto un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a</w:t>
      </w:r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readecuación presupuestaria, de ser necesario y siempre y cuando no afecte la viabilidad </w:t>
      </w:r>
      <w:r w:rsidRPr="006639AF">
        <w:rPr>
          <w:rFonts w:ascii="Calibri" w:eastAsia="Calibri" w:hAnsi="Calibri" w:cs="Calibri"/>
          <w:color w:val="000000" w:themeColor="text1"/>
          <w:sz w:val="24"/>
          <w:szCs w:val="24"/>
        </w:rPr>
        <w:t>financiera de la ejecución del proyecto y, por otra parte, se procederá a modificar el arancel del alumno b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ecado o indicado para aplicar l</w:t>
      </w:r>
      <w:r w:rsidRPr="006639A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 rebaja. </w:t>
      </w:r>
    </w:p>
    <w:p w:rsidR="003B05D8" w:rsidRPr="00580F53" w:rsidRDefault="003B05D8" w:rsidP="00580F53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3B05D8" w:rsidRDefault="003B05D8" w:rsidP="003B05D8">
      <w:pPr>
        <w:pStyle w:val="Prrafodelista"/>
        <w:numPr>
          <w:ilvl w:val="0"/>
          <w:numId w:val="6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639AF">
        <w:rPr>
          <w:rFonts w:ascii="Calibri" w:eastAsia="Calibri" w:hAnsi="Calibri" w:cs="Calibri"/>
          <w:color w:val="000000" w:themeColor="text1"/>
          <w:sz w:val="24"/>
          <w:szCs w:val="24"/>
        </w:rPr>
        <w:t>Toda beca o descuento de arancel solicitado será de cargo del</w:t>
      </w:r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respectivo proyecto. El proyecto debe pagar los cobros de derechos respectivos correspondientes al arancel original del alumno.</w:t>
      </w:r>
    </w:p>
    <w:p w:rsidR="006639AF" w:rsidRPr="003B05D8" w:rsidRDefault="006639AF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s-ES_tradnl"/>
        </w:rPr>
      </w:pPr>
    </w:p>
    <w:p w:rsidR="006639AF" w:rsidRDefault="006639AF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6A50E2" w:rsidRDefault="006A50E2" w:rsidP="00D97437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041CE1" w:rsidRDefault="00041CE1" w:rsidP="00D97437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041CE1" w:rsidRDefault="00041CE1" w:rsidP="00D97437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580F53" w:rsidRDefault="00580F53" w:rsidP="00D97437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D97437" w:rsidRPr="00706049" w:rsidRDefault="00D97437" w:rsidP="00D97437">
      <w:pPr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1"/>
        <w:tblW w:w="966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15"/>
        <w:gridCol w:w="391"/>
        <w:gridCol w:w="3106"/>
        <w:gridCol w:w="250"/>
        <w:gridCol w:w="3100"/>
      </w:tblGrid>
      <w:tr w:rsidR="00D97437" w:rsidRPr="00706049" w:rsidTr="003A34D6">
        <w:trPr>
          <w:trHeight w:val="332"/>
        </w:trPr>
        <w:tc>
          <w:tcPr>
            <w:tcW w:w="2815" w:type="dxa"/>
            <w:tcBorders>
              <w:top w:val="single" w:sz="6" w:space="0" w:color="000000"/>
            </w:tcBorders>
          </w:tcPr>
          <w:p w:rsidR="00D97437" w:rsidRPr="00D97437" w:rsidRDefault="00D97437" w:rsidP="003A34D6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D97437">
              <w:rPr>
                <w:rFonts w:ascii="Calibri" w:eastAsia="Calibri" w:hAnsi="Calibri" w:cs="Calibri"/>
                <w:b/>
                <w:sz w:val="16"/>
                <w:szCs w:val="16"/>
              </w:rPr>
              <w:t>(NOMBRE DEL JEFE DEL PROYECTO)</w:t>
            </w:r>
          </w:p>
        </w:tc>
        <w:tc>
          <w:tcPr>
            <w:tcW w:w="391" w:type="dxa"/>
          </w:tcPr>
          <w:p w:rsidR="00D97437" w:rsidRPr="00D97437" w:rsidRDefault="00D97437" w:rsidP="003A34D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106" w:type="dxa"/>
          </w:tcPr>
          <w:p w:rsidR="00D97437" w:rsidRPr="00D97437" w:rsidRDefault="00D97437" w:rsidP="003A34D6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50" w:type="dxa"/>
          </w:tcPr>
          <w:p w:rsidR="00D97437" w:rsidRPr="00D97437" w:rsidRDefault="00D97437" w:rsidP="003A34D6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6" w:space="0" w:color="000000"/>
            </w:tcBorders>
          </w:tcPr>
          <w:p w:rsidR="00D97437" w:rsidRPr="00D97437" w:rsidRDefault="00D97437" w:rsidP="003A34D6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D97437">
              <w:rPr>
                <w:rFonts w:ascii="Calibri" w:eastAsia="Calibri" w:hAnsi="Calibri" w:cs="Calibri"/>
                <w:b/>
                <w:sz w:val="16"/>
                <w:szCs w:val="16"/>
              </w:rPr>
              <w:t>(NOMBRE DEL SUPERVISOR DEL PROYECTO)</w:t>
            </w:r>
          </w:p>
        </w:tc>
      </w:tr>
      <w:tr w:rsidR="00D97437" w:rsidRPr="00D97437" w:rsidTr="003A34D6">
        <w:trPr>
          <w:trHeight w:val="339"/>
        </w:trPr>
        <w:tc>
          <w:tcPr>
            <w:tcW w:w="2815" w:type="dxa"/>
          </w:tcPr>
          <w:p w:rsidR="00D97437" w:rsidRPr="00D97437" w:rsidRDefault="00D97437" w:rsidP="003A34D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9743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JEFE DEL PROYECTO   </w:t>
            </w:r>
          </w:p>
        </w:tc>
        <w:tc>
          <w:tcPr>
            <w:tcW w:w="391" w:type="dxa"/>
          </w:tcPr>
          <w:p w:rsidR="00D97437" w:rsidRPr="00D97437" w:rsidRDefault="00D97437" w:rsidP="003A34D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106" w:type="dxa"/>
          </w:tcPr>
          <w:p w:rsidR="00D97437" w:rsidRPr="00D97437" w:rsidRDefault="00D97437" w:rsidP="003A34D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50" w:type="dxa"/>
          </w:tcPr>
          <w:p w:rsidR="00D97437" w:rsidRPr="00D97437" w:rsidRDefault="00D97437" w:rsidP="003A34D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100" w:type="dxa"/>
          </w:tcPr>
          <w:p w:rsidR="00D97437" w:rsidRPr="00D97437" w:rsidRDefault="00D97437" w:rsidP="003A34D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9743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SUPERVISOR  DE PROYECTOS  </w:t>
            </w:r>
          </w:p>
        </w:tc>
      </w:tr>
    </w:tbl>
    <w:p w:rsidR="00D97437" w:rsidRPr="00D97437" w:rsidRDefault="00D97437" w:rsidP="00D97437">
      <w:pPr>
        <w:jc w:val="both"/>
        <w:rPr>
          <w:rFonts w:ascii="Calibri" w:eastAsia="Calibri" w:hAnsi="Calibri" w:cs="Calibri"/>
          <w:sz w:val="20"/>
          <w:szCs w:val="20"/>
        </w:rPr>
      </w:pPr>
    </w:p>
    <w:p w:rsidR="003B05D8" w:rsidRDefault="003B05D8">
      <w:pPr>
        <w:jc w:val="both"/>
        <w:rPr>
          <w:rFonts w:ascii="Calibri" w:eastAsia="Calibri" w:hAnsi="Calibri" w:cs="Calibri"/>
          <w:sz w:val="24"/>
          <w:szCs w:val="24"/>
        </w:rPr>
      </w:pPr>
    </w:p>
    <w:p w:rsidR="00544205" w:rsidRDefault="00544205">
      <w:pPr>
        <w:jc w:val="both"/>
        <w:rPr>
          <w:rFonts w:ascii="Calibri" w:eastAsia="Calibri" w:hAnsi="Calibri" w:cs="Calibri"/>
          <w:sz w:val="24"/>
          <w:szCs w:val="24"/>
        </w:rPr>
      </w:pPr>
    </w:p>
    <w:p w:rsidR="00544205" w:rsidRPr="00544205" w:rsidRDefault="00544205">
      <w:pPr>
        <w:jc w:val="both"/>
        <w:rPr>
          <w:rFonts w:ascii="Calibri" w:eastAsia="Calibri" w:hAnsi="Calibri" w:cs="Calibri"/>
        </w:rPr>
      </w:pPr>
      <w:r w:rsidRPr="00544205">
        <w:rPr>
          <w:rFonts w:ascii="Calibri" w:eastAsia="Calibri" w:hAnsi="Calibri" w:cs="Calibri"/>
        </w:rPr>
        <w:t>NOTA: EL FORMULARIO NO PUEDE SER MODIFCADO NI ADAPTADO, EN NINGUNO DE SUS PUNTO.</w:t>
      </w:r>
    </w:p>
    <w:p w:rsidR="00D40F42" w:rsidRDefault="00D80DF0" w:rsidP="00580F53">
      <w:pPr>
        <w:jc w:val="both"/>
      </w:pPr>
      <w:proofErr w:type="gramStart"/>
      <w:r w:rsidRPr="00706049">
        <w:rPr>
          <w:rFonts w:ascii="Calibri" w:eastAsia="Calibri" w:hAnsi="Calibri" w:cs="Calibri"/>
          <w:sz w:val="24"/>
          <w:szCs w:val="24"/>
        </w:rPr>
        <w:t>c.c</w:t>
      </w:r>
      <w:proofErr w:type="gramEnd"/>
      <w:r w:rsidRPr="00706049">
        <w:rPr>
          <w:rFonts w:ascii="Calibri" w:eastAsia="Calibri" w:hAnsi="Calibri" w:cs="Calibri"/>
          <w:sz w:val="24"/>
          <w:szCs w:val="24"/>
        </w:rPr>
        <w:t>.: Archivo</w:t>
      </w:r>
    </w:p>
    <w:p w:rsidR="00D40F42" w:rsidRPr="00D40F42" w:rsidRDefault="00D40F42" w:rsidP="00FF7C7F">
      <w:pPr>
        <w:jc w:val="right"/>
      </w:pPr>
    </w:p>
    <w:sectPr w:rsidR="00D40F42" w:rsidRPr="00D40F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01" w:right="1440" w:bottom="1440" w:left="1440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3EE" w:rsidRDefault="009E03EE">
      <w:pPr>
        <w:spacing w:line="240" w:lineRule="auto"/>
      </w:pPr>
      <w:r>
        <w:separator/>
      </w:r>
    </w:p>
  </w:endnote>
  <w:endnote w:type="continuationSeparator" w:id="0">
    <w:p w:rsidR="009E03EE" w:rsidRDefault="009E03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Malgun Gothic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 Light">
    <w:altName w:val="Microsoft YaHe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51D" w:rsidRDefault="00D80DF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60651D" w:rsidRDefault="0060651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51D" w:rsidRDefault="00D80DF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rFonts w:ascii="Helvetica Neue" w:eastAsia="Helvetica Neue" w:hAnsi="Helvetica Neue" w:cs="Helvetica Neue"/>
        <w:color w:val="666666"/>
        <w:sz w:val="18"/>
        <w:szCs w:val="18"/>
      </w:rPr>
    </w:pPr>
    <w:r>
      <w:rPr>
        <w:rFonts w:ascii="Helvetica Neue" w:eastAsia="Helvetica Neue" w:hAnsi="Helvetica Neue" w:cs="Helvetica Neue"/>
        <w:color w:val="666666"/>
        <w:sz w:val="18"/>
        <w:szCs w:val="18"/>
      </w:rPr>
      <w:t> </w:t>
    </w:r>
  </w:p>
  <w:p w:rsidR="0060651D" w:rsidRDefault="00D80DF0">
    <w:pPr>
      <w:ind w:right="360"/>
      <w:rPr>
        <w:rFonts w:ascii="Helvetica Neue Light" w:eastAsia="Helvetica Neue Light" w:hAnsi="Helvetica Neue Light" w:cs="Helvetica Neue Light"/>
        <w:color w:val="3453C2"/>
      </w:rPr>
    </w:pPr>
    <w:r>
      <w:rPr>
        <w:rFonts w:ascii="Helvetica Neue Light" w:eastAsia="Helvetica Neue Light" w:hAnsi="Helvetica Neue Light" w:cs="Helvetica Neue Light"/>
        <w:color w:val="3453C2"/>
      </w:rPr>
      <w:t xml:space="preserve">  </w:t>
    </w:r>
    <w:r>
      <w:rPr>
        <w:noProof/>
        <w:lang w:val="es-CL" w:eastAsia="es-CL"/>
      </w:rPr>
      <w:drawing>
        <wp:anchor distT="0" distB="0" distL="0" distR="0" simplePos="0" relativeHeight="251659264" behindDoc="1" locked="0" layoutInCell="1" hidden="0" allowOverlap="1" wp14:anchorId="6FC255DD" wp14:editId="0D64F719">
          <wp:simplePos x="0" y="0"/>
          <wp:positionH relativeFrom="column">
            <wp:posOffset>-904238</wp:posOffset>
          </wp:positionH>
          <wp:positionV relativeFrom="paragraph">
            <wp:posOffset>-234330</wp:posOffset>
          </wp:positionV>
          <wp:extent cx="7776673" cy="880692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6673" cy="8806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C7F" w:rsidRDefault="00FF7C7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3EE" w:rsidRDefault="009E03EE">
      <w:pPr>
        <w:spacing w:line="240" w:lineRule="auto"/>
      </w:pPr>
      <w:r>
        <w:separator/>
      </w:r>
    </w:p>
  </w:footnote>
  <w:footnote w:type="continuationSeparator" w:id="0">
    <w:p w:rsidR="009E03EE" w:rsidRDefault="009E03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C7F" w:rsidRDefault="00FF7C7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51D" w:rsidRDefault="00D80DF0">
    <w:pPr>
      <w:ind w:right="5"/>
    </w:pPr>
    <w:r>
      <w:rPr>
        <w:noProof/>
        <w:lang w:val="es-CL" w:eastAsia="es-CL"/>
      </w:rPr>
      <w:drawing>
        <wp:anchor distT="0" distB="0" distL="0" distR="0" simplePos="0" relativeHeight="251658240" behindDoc="1" locked="0" layoutInCell="1" hidden="0" allowOverlap="1" wp14:anchorId="0ECE63BB" wp14:editId="1ED4B9ED">
          <wp:simplePos x="0" y="0"/>
          <wp:positionH relativeFrom="column">
            <wp:posOffset>0</wp:posOffset>
          </wp:positionH>
          <wp:positionV relativeFrom="paragraph">
            <wp:posOffset>140987</wp:posOffset>
          </wp:positionV>
          <wp:extent cx="2771078" cy="551867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1078" cy="5518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C7F" w:rsidRDefault="00FF7C7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66AFF"/>
    <w:multiLevelType w:val="hybridMultilevel"/>
    <w:tmpl w:val="C1A2F1E0"/>
    <w:lvl w:ilvl="0" w:tplc="3EEAE3B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07701"/>
    <w:multiLevelType w:val="hybridMultilevel"/>
    <w:tmpl w:val="C1A2F1E0"/>
    <w:lvl w:ilvl="0" w:tplc="3EEAE3B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16428"/>
    <w:multiLevelType w:val="hybridMultilevel"/>
    <w:tmpl w:val="191C8C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46E2E"/>
    <w:multiLevelType w:val="hybridMultilevel"/>
    <w:tmpl w:val="FE1CFAF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E03ED"/>
    <w:multiLevelType w:val="hybridMultilevel"/>
    <w:tmpl w:val="C1A2F1E0"/>
    <w:lvl w:ilvl="0" w:tplc="3EEAE3B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98663C"/>
    <w:multiLevelType w:val="hybridMultilevel"/>
    <w:tmpl w:val="8CAC07C8"/>
    <w:lvl w:ilvl="0" w:tplc="3EEAE3B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51D"/>
    <w:rsid w:val="00015942"/>
    <w:rsid w:val="00041CE1"/>
    <w:rsid w:val="00042960"/>
    <w:rsid w:val="0004540E"/>
    <w:rsid w:val="00051F8F"/>
    <w:rsid w:val="0007093F"/>
    <w:rsid w:val="000A398E"/>
    <w:rsid w:val="000C7D31"/>
    <w:rsid w:val="000D59BE"/>
    <w:rsid w:val="000F53E0"/>
    <w:rsid w:val="00121BC2"/>
    <w:rsid w:val="00131967"/>
    <w:rsid w:val="001438C3"/>
    <w:rsid w:val="001F560C"/>
    <w:rsid w:val="00281B98"/>
    <w:rsid w:val="002A18C6"/>
    <w:rsid w:val="002D5DDE"/>
    <w:rsid w:val="002D6958"/>
    <w:rsid w:val="00335F39"/>
    <w:rsid w:val="003806DE"/>
    <w:rsid w:val="003B05D8"/>
    <w:rsid w:val="00432B7F"/>
    <w:rsid w:val="00486C85"/>
    <w:rsid w:val="004A5EBB"/>
    <w:rsid w:val="004C7FDF"/>
    <w:rsid w:val="00507999"/>
    <w:rsid w:val="00517F46"/>
    <w:rsid w:val="0052338A"/>
    <w:rsid w:val="00544205"/>
    <w:rsid w:val="00550DE3"/>
    <w:rsid w:val="00560E5E"/>
    <w:rsid w:val="00580F53"/>
    <w:rsid w:val="00586DD0"/>
    <w:rsid w:val="005A720B"/>
    <w:rsid w:val="005C1C6B"/>
    <w:rsid w:val="0060651D"/>
    <w:rsid w:val="00637AAA"/>
    <w:rsid w:val="00637BEB"/>
    <w:rsid w:val="006639AF"/>
    <w:rsid w:val="006A4BB3"/>
    <w:rsid w:val="006A50E2"/>
    <w:rsid w:val="006C0CC0"/>
    <w:rsid w:val="00706049"/>
    <w:rsid w:val="00730ABF"/>
    <w:rsid w:val="00741A7A"/>
    <w:rsid w:val="00741C7E"/>
    <w:rsid w:val="007560F9"/>
    <w:rsid w:val="007A2382"/>
    <w:rsid w:val="007F03DB"/>
    <w:rsid w:val="007F2366"/>
    <w:rsid w:val="007F2765"/>
    <w:rsid w:val="00804B77"/>
    <w:rsid w:val="0084324D"/>
    <w:rsid w:val="00874AB8"/>
    <w:rsid w:val="00877DCB"/>
    <w:rsid w:val="00887454"/>
    <w:rsid w:val="008A4591"/>
    <w:rsid w:val="008F235E"/>
    <w:rsid w:val="0090024D"/>
    <w:rsid w:val="00933733"/>
    <w:rsid w:val="0094479B"/>
    <w:rsid w:val="00985E8F"/>
    <w:rsid w:val="009A5397"/>
    <w:rsid w:val="009D68D8"/>
    <w:rsid w:val="009E03EE"/>
    <w:rsid w:val="009F70A7"/>
    <w:rsid w:val="00A06AF0"/>
    <w:rsid w:val="00A16157"/>
    <w:rsid w:val="00A20DBF"/>
    <w:rsid w:val="00A46453"/>
    <w:rsid w:val="00A91EA1"/>
    <w:rsid w:val="00A976C6"/>
    <w:rsid w:val="00AC2873"/>
    <w:rsid w:val="00BD1ADF"/>
    <w:rsid w:val="00C01F8F"/>
    <w:rsid w:val="00C023E3"/>
    <w:rsid w:val="00C03B17"/>
    <w:rsid w:val="00C04665"/>
    <w:rsid w:val="00C15000"/>
    <w:rsid w:val="00C22E58"/>
    <w:rsid w:val="00C74008"/>
    <w:rsid w:val="00C84B57"/>
    <w:rsid w:val="00C93A95"/>
    <w:rsid w:val="00C93CE3"/>
    <w:rsid w:val="00CD5C29"/>
    <w:rsid w:val="00D044C1"/>
    <w:rsid w:val="00D2305F"/>
    <w:rsid w:val="00D40F42"/>
    <w:rsid w:val="00D7529A"/>
    <w:rsid w:val="00D80DF0"/>
    <w:rsid w:val="00D914E3"/>
    <w:rsid w:val="00D97437"/>
    <w:rsid w:val="00DA2C5C"/>
    <w:rsid w:val="00DC6872"/>
    <w:rsid w:val="00DE4384"/>
    <w:rsid w:val="00DE56E0"/>
    <w:rsid w:val="00E42A4B"/>
    <w:rsid w:val="00E705AC"/>
    <w:rsid w:val="00E94054"/>
    <w:rsid w:val="00EF4599"/>
    <w:rsid w:val="00F25024"/>
    <w:rsid w:val="00F549D9"/>
    <w:rsid w:val="00F72B4E"/>
    <w:rsid w:val="00FA5F85"/>
    <w:rsid w:val="00FD6EE7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AE918A-1833-4ED1-8443-49FCA6EF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9E2DEA"/>
    <w:pPr>
      <w:keepNext/>
      <w:keepLines/>
      <w:spacing w:before="400" w:after="120"/>
      <w:outlineLvl w:val="0"/>
    </w:pPr>
    <w:rPr>
      <w:rFonts w:ascii="Helvetica Neue" w:hAnsi="Helvetica Neue"/>
      <w:b/>
      <w:color w:val="3453C2"/>
      <w:sz w:val="24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FA5"/>
  </w:style>
  <w:style w:type="paragraph" w:styleId="Piedepgina">
    <w:name w:val="footer"/>
    <w:basedOn w:val="Normal"/>
    <w:link w:val="Piedepgina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FA5"/>
  </w:style>
  <w:style w:type="paragraph" w:styleId="Prrafodelista">
    <w:name w:val="List Paragraph"/>
    <w:basedOn w:val="Normal"/>
    <w:uiPriority w:val="34"/>
    <w:qFormat/>
    <w:rsid w:val="00986815"/>
    <w:pPr>
      <w:spacing w:line="240" w:lineRule="auto"/>
      <w:ind w:left="720"/>
      <w:contextualSpacing/>
      <w:jc w:val="both"/>
    </w:pPr>
    <w:rPr>
      <w:rFonts w:ascii="Segoe UI" w:eastAsia="Times New Roman" w:hAnsi="Segoe UI" w:cs="Segoe UI"/>
      <w:bCs/>
      <w:sz w:val="20"/>
      <w:szCs w:val="20"/>
      <w:lang w:val="es-ES_tradnl"/>
    </w:rPr>
  </w:style>
  <w:style w:type="paragraph" w:styleId="Textonotapie">
    <w:name w:val="footnote text"/>
    <w:aliases w:val="fn,Footnote"/>
    <w:basedOn w:val="Normal"/>
    <w:link w:val="TextonotapieCar"/>
    <w:uiPriority w:val="99"/>
    <w:unhideWhenUsed/>
    <w:rsid w:val="00986815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s-CL"/>
    </w:rPr>
  </w:style>
  <w:style w:type="character" w:customStyle="1" w:styleId="TextonotapieCar">
    <w:name w:val="Texto nota pie Car"/>
    <w:aliases w:val="fn Car,Footnote Car"/>
    <w:basedOn w:val="Fuentedeprrafopredeter"/>
    <w:link w:val="Textonotapie"/>
    <w:uiPriority w:val="99"/>
    <w:semiHidden/>
    <w:rsid w:val="00986815"/>
    <w:rPr>
      <w:rFonts w:asciiTheme="minorHAnsi" w:eastAsiaTheme="minorHAnsi" w:hAnsiTheme="minorHAnsi" w:cstheme="minorBidi"/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unhideWhenUsed/>
    <w:rsid w:val="0098681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A70B6"/>
    <w:rPr>
      <w:rFonts w:ascii="Helvetica Neue" w:hAnsi="Helvetica Neue"/>
      <w:b/>
      <w:color w:val="676667"/>
      <w:sz w:val="22"/>
      <w:u w:val="single"/>
    </w:rPr>
  </w:style>
  <w:style w:type="table" w:customStyle="1" w:styleId="Tablaconcuadrcula4-nfasis11">
    <w:name w:val="Tabla con cuadrícula 4 - Énfasis 11"/>
    <w:basedOn w:val="Tablanormal"/>
    <w:uiPriority w:val="49"/>
    <w:rsid w:val="00986815"/>
    <w:pPr>
      <w:spacing w:line="240" w:lineRule="auto"/>
    </w:pPr>
    <w:rPr>
      <w:rFonts w:asciiTheme="minorHAnsi" w:eastAsiaTheme="minorHAnsi" w:hAnsiTheme="minorHAnsi" w:cstheme="minorBidi"/>
      <w:lang w:val="es-C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6E102B"/>
  </w:style>
  <w:style w:type="paragraph" w:styleId="Textodeglobo">
    <w:name w:val="Balloon Text"/>
    <w:basedOn w:val="Normal"/>
    <w:link w:val="TextodegloboCar"/>
    <w:uiPriority w:val="99"/>
    <w:semiHidden/>
    <w:unhideWhenUsed/>
    <w:rsid w:val="006E102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02B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6E102B"/>
    <w:pPr>
      <w:spacing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3B7A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link w:val="DescripcinCar"/>
    <w:uiPriority w:val="35"/>
    <w:unhideWhenUsed/>
    <w:qFormat/>
    <w:rsid w:val="00F5749B"/>
    <w:pPr>
      <w:spacing w:before="360" w:after="120" w:line="240" w:lineRule="auto"/>
      <w:jc w:val="center"/>
    </w:pPr>
    <w:rPr>
      <w:rFonts w:ascii="Helvetica" w:hAnsi="Helvetica"/>
      <w:b/>
      <w:iCs/>
      <w:color w:val="3452C3"/>
      <w:sz w:val="20"/>
      <w:szCs w:val="18"/>
    </w:rPr>
  </w:style>
  <w:style w:type="character" w:customStyle="1" w:styleId="DescripcinCar">
    <w:name w:val="Descripción Car"/>
    <w:link w:val="Descripcin"/>
    <w:uiPriority w:val="35"/>
    <w:rsid w:val="00F5749B"/>
    <w:rPr>
      <w:rFonts w:ascii="Helvetica" w:hAnsi="Helvetica"/>
      <w:b/>
      <w:iCs/>
      <w:color w:val="3452C3"/>
      <w:sz w:val="20"/>
      <w:szCs w:val="18"/>
    </w:rPr>
  </w:style>
  <w:style w:type="paragraph" w:styleId="TtulodeTDC">
    <w:name w:val="TOC Heading"/>
    <w:basedOn w:val="Ttulo1"/>
    <w:next w:val="Normal"/>
    <w:uiPriority w:val="39"/>
    <w:unhideWhenUsed/>
    <w:qFormat/>
    <w:rsid w:val="00684F1F"/>
    <w:p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684F1F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6A70B6"/>
    <w:pPr>
      <w:tabs>
        <w:tab w:val="right" w:leader="dot" w:pos="9350"/>
      </w:tabs>
      <w:ind w:left="220"/>
    </w:pPr>
    <w:rPr>
      <w:rFonts w:ascii="Helvetica Neue" w:hAnsi="Helvetica Neue"/>
      <w:smallCaps/>
      <w:noProof/>
      <w:color w:val="676667"/>
      <w:sz w:val="20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684F1F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684F1F"/>
    <w:pPr>
      <w:ind w:left="660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684F1F"/>
    <w:pPr>
      <w:ind w:left="880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684F1F"/>
    <w:pPr>
      <w:ind w:left="1100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684F1F"/>
    <w:pPr>
      <w:ind w:left="1320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684F1F"/>
    <w:pPr>
      <w:ind w:left="1540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684F1F"/>
    <w:pPr>
      <w:ind w:left="1760"/>
    </w:pPr>
    <w:rPr>
      <w:rFonts w:asciiTheme="minorHAnsi" w:hAnsiTheme="minorHAnsi"/>
      <w:sz w:val="18"/>
      <w:szCs w:val="18"/>
    </w:rPr>
  </w:style>
  <w:style w:type="table" w:styleId="Tablaconcuadrcula">
    <w:name w:val="Table Grid"/>
    <w:basedOn w:val="Tablanormal"/>
    <w:uiPriority w:val="59"/>
    <w:rsid w:val="00EF42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DB1C77"/>
    <w:rPr>
      <w:color w:val="80808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2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GGgEhOTm7p78BD6hLO92wtBiA==">AMUW2mXrSG88Hg+m5KlMs6lQltf+ttEt/ukCiZHU13yLiIXPgsMxhx7Co0iF3hMU8Azb+bT/YaC6Oy0pWyqGWCc6/HgnDeEgh42Nh8ul3w0fYTG3Sa9RTgY=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BFCB475-96B6-402D-B0A0-66D17B4EC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677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Hernández</dc:creator>
  <cp:lastModifiedBy>sdt-usach</cp:lastModifiedBy>
  <cp:revision>13</cp:revision>
  <cp:lastPrinted>2023-06-13T14:33:00Z</cp:lastPrinted>
  <dcterms:created xsi:type="dcterms:W3CDTF">2023-06-13T14:33:00Z</dcterms:created>
  <dcterms:modified xsi:type="dcterms:W3CDTF">2023-06-23T20:38:00Z</dcterms:modified>
</cp:coreProperties>
</file>